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>
      <w:pPr>
        <w:pStyle w:val="EndnoteText"/>
        <w:tabs>
          <w:tab w:val="left" w:pos="0"/>
          <w:tab w:val="left" w:pos="1100"/>
          <w:tab w:val="left" w:pos="5670"/>
          <w:tab w:val="left" w:pos="5760"/>
        </w:tabs>
        <w:suppressAutoHyphens/>
        <w:spacing w:before="60" w:after="60"/>
        <w:rPr>
          <w:rFonts w:ascii="Times New Roman" w:hAnsi="Times New Roman"/>
        </w:rPr>
      </w:pPr>
    </w:p>
    <w:p>
      <w:pPr>
        <w:pStyle w:val="EndnoteText"/>
        <w:tabs>
          <w:tab w:val="left" w:pos="0"/>
          <w:tab w:val="left" w:pos="1100"/>
          <w:tab w:val="left" w:pos="5670"/>
          <w:tab w:val="left" w:pos="5760"/>
        </w:tabs>
        <w:suppressAutoHyphens/>
        <w:spacing w:before="60" w:after="60"/>
        <w:rPr>
          <w:rFonts w:ascii="Times New Roman" w:hAnsi="Times New Roman"/>
        </w:rPr>
      </w:pPr>
    </w:p>
    <w:p>
      <w:r>
        <w:t>DLS,</w:t>
      </w:r>
    </w:p>
    <w:p>
      <w:r>
        <w:t>Dublin Legal Services,</w:t>
      </w:r>
    </w:p>
    <w:p>
      <w:r>
        <w:t>Law Searches and Law Agents,</w:t>
      </w:r>
    </w:p>
    <w:p>
      <w:r>
        <w:t>Unit 2,</w:t>
      </w:r>
    </w:p>
    <w:p>
      <w:r>
        <w:t>KCR Estate,</w:t>
      </w:r>
    </w:p>
    <w:p>
      <w:r>
        <w:t>Kimmage,</w:t>
      </w:r>
    </w:p>
    <w:p>
      <w:r>
        <w:t>Dublin 12.</w:t>
      </w:r>
    </w:p>
    <w:p>
      <w:r>
        <w:rPr>
          <w:b/>
          <w:bCs/>
        </w:rPr>
        <w:t>Fax: 492 3246</w:t>
      </w:r>
    </w:p>
    <w:p>
      <w:pPr>
        <w:pStyle w:val="EndnoteText"/>
        <w:tabs>
          <w:tab w:val="left" w:pos="0"/>
          <w:tab w:val="left" w:pos="1100"/>
          <w:tab w:val="left" w:pos="5670"/>
          <w:tab w:val="left" w:pos="5760"/>
        </w:tabs>
        <w:suppressAutoHyphens/>
        <w:spacing w:before="60" w:after="60"/>
        <w:rPr>
          <w:rFonts w:ascii="Times New Roman" w:hAnsi="Times New Roman"/>
        </w:rPr>
      </w:pPr>
    </w:p>
    <w:p>
      <w:pPr>
        <w:pStyle w:val="EndnoteText"/>
        <w:tabs>
          <w:tab w:val="left" w:pos="0"/>
          <w:tab w:val="left" w:pos="1100"/>
          <w:tab w:val="left" w:pos="5670"/>
          <w:tab w:val="left" w:pos="5760"/>
        </w:tabs>
        <w:suppressAutoHyphens/>
        <w:spacing w:before="60" w:after="60"/>
        <w:rPr>
          <w:rFonts w:ascii="Times New Roman" w:hAnsi="Times New Roman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rPr>
          <w:b/>
          <w:bCs/>
          <w:spacing w:val="-3"/>
        </w:rPr>
      </w:pPr>
      <w:r>
        <w:rPr>
          <w:b/>
          <w:bCs/>
          <w:spacing w:val="-3"/>
        </w:rPr>
        <w:t>Re:</w:t>
      </w:r>
      <w:r>
        <w:rPr>
          <w:b/>
          <w:bCs/>
          <w:spacing w:val="-3"/>
        </w:rPr>
        <w:tab/>
        <w:t xml:space="preserve">Our Client: [CNT:Name][LCN:Dummy#01][SYS:iif(LCN:ClNameCon='', '', ' and ' )][LCN:ClNameCon#01] 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b/>
          <w:bCs/>
          <w:spacing w:val="-3"/>
        </w:rPr>
      </w:pPr>
      <w:r>
        <w:rPr>
          <w:b/>
          <w:bCs/>
          <w:spacing w:val="-3"/>
        </w:rPr>
        <w:tab/>
        <w:t>Premises: [UDF:PropertyDesc]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  <w:r>
        <w:rPr>
          <w:spacing w:val="-3"/>
        </w:rPr>
        <w:tab/>
        <w:t>______________________________________________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  <w:r>
        <w:rPr>
          <w:spacing w:val="-3"/>
        </w:rPr>
        <w:t>Dear Sirs,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  <w:r>
        <w:rPr>
          <w:spacing w:val="-3"/>
        </w:rPr>
        <w:t>Yours faithfully,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  <w:r>
        <w:rPr>
          <w:spacing w:val="-3"/>
        </w:rPr>
        <w:t>______________________</w:t>
      </w:r>
    </w:p>
    <w:p>
      <w:r>
        <w:rPr>
          <w:b/>
          <w:bCs/>
          <w:spacing w:val="-3"/>
        </w:rPr>
        <w:t>[SYS:CON:NAME]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907" w:right="850" w:bottom="1417" w:left="1417" w:header="709" w:footer="709" w:gutter="0"/>
      <w:paperSrc w:first="257" w:other="25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8F75E2E0-2FF6-48E0-BAC6-D1EF9EB33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</w:pPr>
    <w:rPr>
      <w:rFonts w:ascii="Courier New" w:hAnsi="Courier New"/>
      <w:lang w:val="en-GB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lang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lang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KEYSPARE</Company>
  <LinksUpToDate>false</LinksUpToDate>
  <CharactersWithSpaces>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</dc:creator>
  <cp:keywords/>
  <dc:description/>
  <cp:lastModifiedBy>Art Kavanagh</cp:lastModifiedBy>
  <cp:revision>2</cp:revision>
  <dcterms:created xsi:type="dcterms:W3CDTF">2019-03-04T11:01:00Z</dcterms:created>
  <dcterms:modified xsi:type="dcterms:W3CDTF">2019-03-04T11:01:00Z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92384</vt:lpwstr>
  </property>
  <property fmtid="{D5CDD505-2E9C-101B-9397-08002B2CF9AE}" pid="3" name="KeyhouseMatterReference">
    <vt:lpwstr>MIS009/0001</vt:lpwstr>
  </property>
</Properties>
</file>